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EC" w:rsidRPr="007014EC" w:rsidRDefault="007014EC" w:rsidP="007014E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14EC">
        <w:rPr>
          <w:rFonts w:ascii="Times New Roman" w:hAnsi="Times New Roman"/>
          <w:b/>
          <w:bCs/>
          <w:sz w:val="24"/>
          <w:szCs w:val="24"/>
        </w:rPr>
        <w:t>QUALITY OF RESOURCES FOR A CITY</w:t>
      </w:r>
    </w:p>
    <w:p w:rsidR="007014EC" w:rsidRPr="007014EC" w:rsidRDefault="007014EC" w:rsidP="007014EC">
      <w:pPr>
        <w:spacing w:line="360" w:lineRule="auto"/>
        <w:jc w:val="center"/>
        <w:rPr>
          <w:rStyle w:val="fontstyle01"/>
          <w:rFonts w:ascii="Times New Roman" w:hAnsi="Times New Roman" w:cs="Times New Roman"/>
          <w:b/>
        </w:rPr>
      </w:pPr>
      <w:r w:rsidRPr="007014EC">
        <w:rPr>
          <w:rFonts w:ascii="Times New Roman" w:hAnsi="Times New Roman"/>
          <w:b/>
          <w:bCs/>
          <w:sz w:val="24"/>
          <w:szCs w:val="24"/>
        </w:rPr>
        <w:t>ABSTRACT</w:t>
      </w:r>
    </w:p>
    <w:p w:rsidR="007014EC" w:rsidRDefault="007014EC" w:rsidP="007014EC">
      <w:pPr>
        <w:spacing w:line="360" w:lineRule="auto"/>
        <w:jc w:val="both"/>
        <w:rPr>
          <w:rStyle w:val="fontstyle01"/>
          <w:rFonts w:ascii="Times New Roman" w:hAnsi="Times New Roman" w:cs="Times New Roman"/>
        </w:rPr>
      </w:pPr>
    </w:p>
    <w:p w:rsidR="007014EC" w:rsidRDefault="007014EC" w:rsidP="007014EC">
      <w:pPr>
        <w:spacing w:line="360" w:lineRule="auto"/>
        <w:jc w:val="both"/>
        <w:rPr>
          <w:rStyle w:val="fontstyle01"/>
          <w:rFonts w:ascii="Times New Roman" w:hAnsi="Times New Roman" w:cs="Times New Roman"/>
        </w:rPr>
      </w:pPr>
      <w:r w:rsidRPr="007014EC">
        <w:rPr>
          <w:rStyle w:val="fontstyle01"/>
          <w:rFonts w:ascii="Times New Roman" w:hAnsi="Times New Roman" w:cs="Times New Roman"/>
        </w:rPr>
        <w:t xml:space="preserve">Cuttack is a delta surrounded by the Mahanadi and the </w:t>
      </w:r>
      <w:proofErr w:type="spellStart"/>
      <w:r w:rsidRPr="007014EC">
        <w:rPr>
          <w:rStyle w:val="fontstyle01"/>
          <w:rFonts w:ascii="Times New Roman" w:hAnsi="Times New Roman" w:cs="Times New Roman"/>
        </w:rPr>
        <w:t>Kathajodi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EC">
        <w:rPr>
          <w:rStyle w:val="fontstyle01"/>
          <w:rFonts w:ascii="Times New Roman" w:hAnsi="Times New Roman" w:cs="Times New Roman"/>
        </w:rPr>
        <w:t xml:space="preserve">rivers on the eastern coast of </w:t>
      </w:r>
      <w:proofErr w:type="spellStart"/>
      <w:r w:rsidRPr="007014EC">
        <w:rPr>
          <w:rStyle w:val="fontstyle01"/>
          <w:rFonts w:ascii="Times New Roman" w:hAnsi="Times New Roman" w:cs="Times New Roman"/>
        </w:rPr>
        <w:t>Odisha</w:t>
      </w:r>
      <w:proofErr w:type="spellEnd"/>
      <w:r w:rsidRPr="007014EC">
        <w:rPr>
          <w:rStyle w:val="fontstyle01"/>
          <w:rFonts w:ascii="Times New Roman" w:hAnsi="Times New Roman" w:cs="Times New Roman"/>
        </w:rPr>
        <w:t>. It has been the heart of all business activities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EC">
        <w:rPr>
          <w:rStyle w:val="fontstyle01"/>
          <w:rFonts w:ascii="Times New Roman" w:hAnsi="Times New Roman" w:cs="Times New Roman"/>
        </w:rPr>
        <w:t>many industries of the state on account of easy access and its location from the old days.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EC">
        <w:rPr>
          <w:rStyle w:val="fontstyle01"/>
          <w:rFonts w:ascii="Times New Roman" w:hAnsi="Times New Roman" w:cs="Times New Roman"/>
        </w:rPr>
        <w:t>the days passed by, the city constantly experienced a penetrating population from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EC">
        <w:rPr>
          <w:rStyle w:val="fontstyle01"/>
          <w:rFonts w:ascii="Times New Roman" w:hAnsi="Times New Roman" w:cs="Times New Roman"/>
        </w:rPr>
        <w:t>outskirts as well as from various parts of the state. Due to the presence of rivers on both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EC">
        <w:rPr>
          <w:rStyle w:val="fontstyle01"/>
          <w:rFonts w:ascii="Times New Roman" w:hAnsi="Times New Roman" w:cs="Times New Roman"/>
        </w:rPr>
        <w:t>sides, the city is restricted to expand its land area and it has been the sole reason for such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EC">
        <w:rPr>
          <w:rStyle w:val="fontstyle01"/>
          <w:rFonts w:ascii="Times New Roman" w:hAnsi="Times New Roman" w:cs="Times New Roman"/>
        </w:rPr>
        <w:t>thickly populated scenario now-a-days. According to the 2011 census, the population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EC">
        <w:rPr>
          <w:rStyle w:val="fontstyle01"/>
          <w:rFonts w:ascii="Times New Roman" w:hAnsi="Times New Roman" w:cs="Times New Roman"/>
        </w:rPr>
        <w:t>density of Cuttack is about 666/km2 and the population of the city is 26</w:t>
      </w:r>
      <w:proofErr w:type="gramStart"/>
      <w:r w:rsidRPr="007014EC">
        <w:rPr>
          <w:rStyle w:val="fontstyle01"/>
          <w:rFonts w:ascii="Times New Roman" w:hAnsi="Times New Roman" w:cs="Times New Roman"/>
        </w:rPr>
        <w:t>,18,764</w:t>
      </w:r>
      <w:proofErr w:type="gramEnd"/>
      <w:r w:rsidRPr="007014EC">
        <w:rPr>
          <w:rStyle w:val="fontstyle01"/>
          <w:rFonts w:ascii="Times New Roman" w:hAnsi="Times New Roman" w:cs="Times New Roman"/>
        </w:rPr>
        <w:t>.</w:t>
      </w:r>
      <w:r w:rsidRPr="007014E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014EC" w:rsidRDefault="007014EC" w:rsidP="007014E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EC">
        <w:rPr>
          <w:rStyle w:val="fontstyle01"/>
          <w:rFonts w:ascii="Times New Roman" w:hAnsi="Times New Roman" w:cs="Times New Roman"/>
        </w:rPr>
        <w:t>The chemical and poisonous effluents from the industries are also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EC">
        <w:rPr>
          <w:rStyle w:val="fontstyle01"/>
          <w:rFonts w:ascii="Times New Roman" w:hAnsi="Times New Roman" w:cs="Times New Roman"/>
        </w:rPr>
        <w:t>heavily affecting the atmosphere and water sources which are the surface water and ground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EC">
        <w:rPr>
          <w:rStyle w:val="fontstyle01"/>
          <w:rFonts w:ascii="Times New Roman" w:hAnsi="Times New Roman" w:cs="Times New Roman"/>
        </w:rPr>
        <w:t xml:space="preserve">water. The surface water mainly constitutes of the </w:t>
      </w:r>
      <w:proofErr w:type="spellStart"/>
      <w:r w:rsidRPr="007014EC">
        <w:rPr>
          <w:rStyle w:val="fontstyle01"/>
          <w:rFonts w:ascii="Times New Roman" w:hAnsi="Times New Roman" w:cs="Times New Roman"/>
        </w:rPr>
        <w:t>Kathajodi</w:t>
      </w:r>
      <w:proofErr w:type="spellEnd"/>
      <w:r w:rsidRPr="007014EC">
        <w:rPr>
          <w:rStyle w:val="fontstyle01"/>
          <w:rFonts w:ascii="Times New Roman" w:hAnsi="Times New Roman" w:cs="Times New Roman"/>
        </w:rPr>
        <w:t xml:space="preserve"> and Mahanadi rivers. There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EC">
        <w:rPr>
          <w:rStyle w:val="fontstyle01"/>
          <w:rFonts w:ascii="Times New Roman" w:hAnsi="Times New Roman" w:cs="Times New Roman"/>
        </w:rPr>
        <w:t>also lie a considerable amount of non-point sources on both the sides of these two rivers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EC">
        <w:rPr>
          <w:rStyle w:val="fontstyle01"/>
          <w:rFonts w:ascii="Times New Roman" w:hAnsi="Times New Roman" w:cs="Times New Roman"/>
        </w:rPr>
        <w:t>which can never be neglected as they have a typical impact on the water quality. These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EC">
        <w:rPr>
          <w:rStyle w:val="fontstyle01"/>
          <w:rFonts w:ascii="Times New Roman" w:hAnsi="Times New Roman" w:cs="Times New Roman"/>
        </w:rPr>
        <w:t>sources discharge into the rivers in plenty due to the lack of stringent rules and regulations.</w:t>
      </w:r>
    </w:p>
    <w:p w:rsidR="00664426" w:rsidRPr="007014EC" w:rsidRDefault="007014EC" w:rsidP="007014E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4EC">
        <w:rPr>
          <w:rStyle w:val="fontstyle01"/>
          <w:rFonts w:ascii="Times New Roman" w:hAnsi="Times New Roman" w:cs="Times New Roman"/>
        </w:rPr>
        <w:t>As the city collects its water from the two rivers and a considerable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EC">
        <w:rPr>
          <w:rStyle w:val="fontstyle01"/>
          <w:rFonts w:ascii="Times New Roman" w:hAnsi="Times New Roman" w:cs="Times New Roman"/>
        </w:rPr>
        <w:t>amount of population depends upon the river directly for their daily use, a study has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EC">
        <w:rPr>
          <w:rStyle w:val="fontstyle01"/>
          <w:rFonts w:ascii="Times New Roman" w:hAnsi="Times New Roman" w:cs="Times New Roman"/>
        </w:rPr>
        <w:t xml:space="preserve">become necessary in the present days to determine suitability of </w:t>
      </w:r>
      <w:proofErr w:type="gramStart"/>
      <w:r w:rsidRPr="007014EC">
        <w:rPr>
          <w:rStyle w:val="fontstyle01"/>
          <w:rFonts w:ascii="Times New Roman" w:hAnsi="Times New Roman" w:cs="Times New Roman"/>
        </w:rPr>
        <w:t>these</w:t>
      </w:r>
      <w:proofErr w:type="gramEnd"/>
      <w:r w:rsidRPr="007014EC">
        <w:rPr>
          <w:rStyle w:val="fontstyle01"/>
          <w:rFonts w:ascii="Times New Roman" w:hAnsi="Times New Roman" w:cs="Times New Roman"/>
        </w:rPr>
        <w:t xml:space="preserve"> river water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4EC">
        <w:rPr>
          <w:rStyle w:val="fontstyle01"/>
          <w:rFonts w:ascii="Times New Roman" w:hAnsi="Times New Roman" w:cs="Times New Roman"/>
        </w:rPr>
        <w:t>health and industrial purposes.</w:t>
      </w:r>
    </w:p>
    <w:sectPr w:rsidR="00664426" w:rsidRPr="007014EC" w:rsidSect="0066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14EC"/>
    <w:rsid w:val="00664426"/>
    <w:rsid w:val="0070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014EC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2017-04-29T11:30:00Z</dcterms:created>
  <dcterms:modified xsi:type="dcterms:W3CDTF">2017-04-29T11:33:00Z</dcterms:modified>
</cp:coreProperties>
</file>